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28" w:rsidRDefault="00356A28" w:rsidP="00356A28"/>
    <w:p w:rsidR="00356A28" w:rsidRDefault="00356A28" w:rsidP="00356A28"/>
    <w:p w:rsidR="00E064C4" w:rsidRDefault="00D81614" w:rsidP="00356A28">
      <w:r>
        <w:t xml:space="preserve">ZUSAMMENFASSUNG </w:t>
      </w:r>
    </w:p>
    <w:p w:rsidR="00356A28" w:rsidRPr="00E064C4" w:rsidRDefault="00D81614" w:rsidP="00356A28">
      <w:pPr>
        <w:rPr>
          <w:b/>
          <w:sz w:val="32"/>
        </w:rPr>
      </w:pPr>
      <w:r w:rsidRPr="00E064C4">
        <w:rPr>
          <w:b/>
          <w:sz w:val="32"/>
        </w:rPr>
        <w:t>MYELOMTAG 2018</w:t>
      </w:r>
      <w:r w:rsidR="000B390F" w:rsidRPr="00E064C4">
        <w:rPr>
          <w:b/>
          <w:sz w:val="32"/>
        </w:rPr>
        <w:t xml:space="preserve">, Linz 6. Oktober </w:t>
      </w:r>
    </w:p>
    <w:p w:rsidR="000B390F" w:rsidRDefault="000B390F" w:rsidP="00356A28">
      <w:r>
        <w:t xml:space="preserve">Der </w:t>
      </w:r>
      <w:proofErr w:type="spellStart"/>
      <w:r>
        <w:t>Myelomtag</w:t>
      </w:r>
      <w:proofErr w:type="spellEnd"/>
      <w:r>
        <w:t xml:space="preserve"> 2018 fand heuer routinemäßig in einem westlichen Bundesland statt. Das Programm fand großes Echo. Von den 140 angemeldeten Patienten und Angehörigen konnten </w:t>
      </w:r>
      <w:r w:rsidR="00002DDF">
        <w:t>aufgrund zahlreicher Erkrankungen letztlich 128 Teilnehmer begrüßt werden.</w:t>
      </w:r>
    </w:p>
    <w:p w:rsidR="00B80EAE" w:rsidRDefault="00E064C4" w:rsidP="00356A28">
      <w:r>
        <w:t>Sechs</w:t>
      </w:r>
      <w:r w:rsidR="00CD05A6">
        <w:t xml:space="preserve"> vortragende Professoren und Ärzte spannten den Bogen von der Diagnose, über die Stammzellentransplantationen, dem Rezidiv, der Schmerztherapie</w:t>
      </w:r>
      <w:r>
        <w:t xml:space="preserve"> und dem, die </w:t>
      </w:r>
      <w:proofErr w:type="spellStart"/>
      <w:r w:rsidR="00603672">
        <w:t>o</w:t>
      </w:r>
      <w:r w:rsidR="002F0F1E">
        <w:t>ö</w:t>
      </w:r>
      <w:proofErr w:type="spellEnd"/>
      <w:r>
        <w:t xml:space="preserve">-Regionen übergreifenden Tumorzentrums zur Sicherstellung der einer hochwertigen Krebstherapie in allen </w:t>
      </w:r>
      <w:proofErr w:type="spellStart"/>
      <w:r w:rsidR="00B80EAE">
        <w:t>oö</w:t>
      </w:r>
      <w:proofErr w:type="spellEnd"/>
      <w:r>
        <w:t>-Krankenhäusern</w:t>
      </w:r>
      <w:r w:rsidR="00B80EAE">
        <w:t>,</w:t>
      </w:r>
      <w:r w:rsidR="00CD05A6">
        <w:t xml:space="preserve"> bis hin zu einem Blick in die Zukunft der </w:t>
      </w:r>
      <w:proofErr w:type="spellStart"/>
      <w:r w:rsidR="00CD05A6">
        <w:t>Myelombehandlung</w:t>
      </w:r>
      <w:proofErr w:type="spellEnd"/>
      <w:r w:rsidR="00CD05A6">
        <w:t xml:space="preserve">. </w:t>
      </w:r>
    </w:p>
    <w:p w:rsidR="00CD05A6" w:rsidRDefault="00901DE7" w:rsidP="00356A28">
      <w:r>
        <w:t>Besonders erfreulich waren</w:t>
      </w:r>
      <w:r w:rsidR="00603672">
        <w:t xml:space="preserve"> sowohl</w:t>
      </w:r>
      <w:r>
        <w:t xml:space="preserve"> die Aussagen der </w:t>
      </w:r>
      <w:proofErr w:type="spellStart"/>
      <w:r>
        <w:t>oö</w:t>
      </w:r>
      <w:proofErr w:type="spellEnd"/>
      <w:r>
        <w:t>. Landesrätin für Gesundheit</w:t>
      </w:r>
      <w:r w:rsidR="00603672">
        <w:t xml:space="preserve"> Fr. Mag. </w:t>
      </w:r>
      <w:proofErr w:type="spellStart"/>
      <w:r w:rsidR="00603672">
        <w:t>Haberlander</w:t>
      </w:r>
      <w:proofErr w:type="spellEnd"/>
      <w:r>
        <w:t xml:space="preserve"> hinsichtlich unserer Versorgung in den </w:t>
      </w:r>
      <w:proofErr w:type="spellStart"/>
      <w:r>
        <w:t>oö</w:t>
      </w:r>
      <w:proofErr w:type="spellEnd"/>
      <w:r>
        <w:t xml:space="preserve">. Krankenhäusern als auch </w:t>
      </w:r>
      <w:r w:rsidR="00603672">
        <w:t xml:space="preserve">von Mag </w:t>
      </w:r>
      <w:proofErr w:type="spellStart"/>
      <w:r w:rsidR="00603672">
        <w:t>Schmadlbauer</w:t>
      </w:r>
      <w:proofErr w:type="spellEnd"/>
      <w:r w:rsidR="00603672">
        <w:t xml:space="preserve"> von</w:t>
      </w:r>
      <w:r>
        <w:t xml:space="preserve"> der GKK hinsichtlich der medikamentösen Versorgung</w:t>
      </w:r>
      <w:r w:rsidR="00B80EAE">
        <w:t xml:space="preserve"> in OÖ</w:t>
      </w:r>
      <w:r>
        <w:t>.</w:t>
      </w:r>
    </w:p>
    <w:p w:rsidR="00901DE7" w:rsidRDefault="00620DAA" w:rsidP="00356A28">
      <w:r>
        <w:t>Nicht nur die Vorträge waren außerordentlich informati</w:t>
      </w:r>
      <w:r w:rsidR="005372A7">
        <w:t>v</w:t>
      </w:r>
      <w:r>
        <w:t>. In den vorgesehenen Podiumsgesprächen wurden</w:t>
      </w:r>
      <w:r w:rsidR="005372A7">
        <w:t xml:space="preserve"> von den Referenten mehr als dreißig schriftlich gestellte Fragen beantwortet.</w:t>
      </w:r>
    </w:p>
    <w:p w:rsidR="005372A7" w:rsidRDefault="005372A7" w:rsidP="00356A28">
      <w:r>
        <w:t>Die von ca. 20% der Teilnehmer eingebrachten Feedbackbögen zeigen</w:t>
      </w:r>
      <w:r w:rsidR="008A5CE7">
        <w:t xml:space="preserve"> im Durchschnitt</w:t>
      </w:r>
      <w:r>
        <w:t xml:space="preserve"> folgende Charakteristik:</w:t>
      </w:r>
    </w:p>
    <w:p w:rsidR="00901DE7" w:rsidRDefault="00DA6680" w:rsidP="00DA6680">
      <w:pPr>
        <w:pStyle w:val="Listenabsatz"/>
        <w:numPr>
          <w:ilvl w:val="0"/>
          <w:numId w:val="1"/>
        </w:numPr>
      </w:pPr>
      <w:r>
        <w:t xml:space="preserve">Für mehr als 50% </w:t>
      </w:r>
      <w:r w:rsidR="00F942C8">
        <w:t xml:space="preserve">der TN </w:t>
      </w:r>
      <w:r>
        <w:t>waren die Informationen neu</w:t>
      </w:r>
      <w:r w:rsidR="00AD39D2">
        <w:t>, nur für 5% bereits bekannt.</w:t>
      </w:r>
    </w:p>
    <w:p w:rsidR="00DA6680" w:rsidRDefault="00DA6680" w:rsidP="00DA6680">
      <w:pPr>
        <w:pStyle w:val="Listenabsatz"/>
        <w:numPr>
          <w:ilvl w:val="0"/>
          <w:numId w:val="1"/>
        </w:numPr>
      </w:pPr>
      <w:r>
        <w:t xml:space="preserve">Für mehr als 75% der TN wurden die angekündigten Themen </w:t>
      </w:r>
      <w:r w:rsidR="00F942C8">
        <w:t>ausreichend behandelt</w:t>
      </w:r>
    </w:p>
    <w:p w:rsidR="00F942C8" w:rsidRDefault="00833DB5" w:rsidP="00DA6680">
      <w:pPr>
        <w:pStyle w:val="Listenabsatz"/>
        <w:numPr>
          <w:ilvl w:val="0"/>
          <w:numId w:val="1"/>
        </w:numPr>
      </w:pPr>
      <w:r>
        <w:t>Für über 70% der TN wurden die I</w:t>
      </w:r>
      <w:r w:rsidR="00AD39D2">
        <w:t>nhalte</w:t>
      </w:r>
      <w:r>
        <w:t xml:space="preserve"> von den Vortragenden</w:t>
      </w:r>
      <w:r w:rsidR="00AD39D2">
        <w:t xml:space="preserve"> verständlich </w:t>
      </w:r>
      <w:r>
        <w:t>vermittelt.</w:t>
      </w:r>
    </w:p>
    <w:p w:rsidR="00833DB5" w:rsidRDefault="00833DB5" w:rsidP="00833DB5">
      <w:r>
        <w:t xml:space="preserve">Wir denken, dass unter diesen Gesichtspunkten betrachtet der </w:t>
      </w:r>
      <w:proofErr w:type="spellStart"/>
      <w:r>
        <w:t>Myelomtag</w:t>
      </w:r>
      <w:proofErr w:type="spellEnd"/>
      <w:r>
        <w:t xml:space="preserve"> als Erfolg für unsere teilnehmenden Patientinnen und Patienten bezeichnet werden</w:t>
      </w:r>
      <w:r w:rsidRPr="00833DB5">
        <w:t xml:space="preserve"> </w:t>
      </w:r>
      <w:r>
        <w:t xml:space="preserve">kann. </w:t>
      </w:r>
      <w:bookmarkStart w:id="0" w:name="_GoBack"/>
      <w:bookmarkEnd w:id="0"/>
    </w:p>
    <w:p w:rsidR="00B80EAE" w:rsidRDefault="00B80EAE" w:rsidP="00833DB5">
      <w:r>
        <w:t xml:space="preserve">Reinhard Busch </w:t>
      </w:r>
    </w:p>
    <w:sectPr w:rsidR="00B80EAE" w:rsidSect="009169B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873"/>
    <w:multiLevelType w:val="hybridMultilevel"/>
    <w:tmpl w:val="2FBEEB80"/>
    <w:lvl w:ilvl="0" w:tplc="6930E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8"/>
    <w:rsid w:val="00002DDF"/>
    <w:rsid w:val="000B390F"/>
    <w:rsid w:val="002F0F1E"/>
    <w:rsid w:val="002F5761"/>
    <w:rsid w:val="00356A28"/>
    <w:rsid w:val="005372A7"/>
    <w:rsid w:val="00603672"/>
    <w:rsid w:val="00620DAA"/>
    <w:rsid w:val="00833DB5"/>
    <w:rsid w:val="008A5CE7"/>
    <w:rsid w:val="00901DE7"/>
    <w:rsid w:val="009169BB"/>
    <w:rsid w:val="00AD39D2"/>
    <w:rsid w:val="00B80EAE"/>
    <w:rsid w:val="00C31937"/>
    <w:rsid w:val="00CD05A6"/>
    <w:rsid w:val="00D81614"/>
    <w:rsid w:val="00DA6680"/>
    <w:rsid w:val="00E064C4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D7B4"/>
  <w15:chartTrackingRefBased/>
  <w15:docId w15:val="{530B0303-D410-472F-882F-C8B091FF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61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A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</dc:creator>
  <cp:keywords/>
  <dc:description/>
  <cp:lastModifiedBy>Busch</cp:lastModifiedBy>
  <cp:revision>5</cp:revision>
  <cp:lastPrinted>2018-10-13T09:52:00Z</cp:lastPrinted>
  <dcterms:created xsi:type="dcterms:W3CDTF">2018-10-13T07:04:00Z</dcterms:created>
  <dcterms:modified xsi:type="dcterms:W3CDTF">2018-11-01T17:41:00Z</dcterms:modified>
</cp:coreProperties>
</file>